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E6935" w14:textId="77777777" w:rsidR="00D05586" w:rsidRDefault="00F14A9F">
      <w:pPr>
        <w:rPr>
          <w:rFonts w:ascii="Corbel" w:eastAsia="Corbel" w:hAnsi="Corbel" w:cs="Corbel"/>
          <w:b/>
          <w:color w:val="0070C0"/>
          <w:sz w:val="32"/>
          <w:szCs w:val="32"/>
        </w:rPr>
      </w:pPr>
      <w:r>
        <w:rPr>
          <w:rFonts w:ascii="Corbel" w:eastAsia="Corbel" w:hAnsi="Corbel" w:cs="Corbel"/>
          <w:b/>
          <w:color w:val="0070C0"/>
          <w:sz w:val="32"/>
          <w:szCs w:val="32"/>
        </w:rPr>
        <w:t xml:space="preserve">Roadway Management Conference </w:t>
      </w:r>
      <w:r>
        <w:rPr>
          <w:rFonts w:ascii="Corbel" w:eastAsia="Corbel" w:hAnsi="Corbel" w:cs="Corbel"/>
          <w:b/>
          <w:color w:val="0070C0"/>
          <w:sz w:val="32"/>
          <w:szCs w:val="32"/>
        </w:rPr>
        <w:br/>
        <w:t xml:space="preserve">Ocean City, MD | October 27-29, 2025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6833DC6" wp14:editId="33E59E36">
            <wp:simplePos x="0" y="0"/>
            <wp:positionH relativeFrom="column">
              <wp:posOffset>4658995</wp:posOffset>
            </wp:positionH>
            <wp:positionV relativeFrom="paragraph">
              <wp:posOffset>-780</wp:posOffset>
            </wp:positionV>
            <wp:extent cx="2206332" cy="795526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6332" cy="795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070E37" w14:textId="77777777" w:rsidR="00D05586" w:rsidRDefault="00F14A9F">
      <w:pPr>
        <w:pBdr>
          <w:bottom w:val="single" w:sz="12" w:space="1" w:color="000000"/>
        </w:pBdr>
        <w:spacing w:after="1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At-a-Glance Agenda </w:t>
      </w:r>
    </w:p>
    <w:tbl>
      <w:tblPr>
        <w:tblStyle w:val="a1"/>
        <w:tblW w:w="10800" w:type="dxa"/>
        <w:tblLayout w:type="fixed"/>
        <w:tblLook w:val="0400" w:firstRow="0" w:lastRow="0" w:firstColumn="0" w:lastColumn="0" w:noHBand="0" w:noVBand="1"/>
      </w:tblPr>
      <w:tblGrid>
        <w:gridCol w:w="2460"/>
        <w:gridCol w:w="5325"/>
        <w:gridCol w:w="3015"/>
      </w:tblGrid>
      <w:tr w:rsidR="00535AB7" w14:paraId="098DC4A9" w14:textId="77777777" w:rsidTr="00AB3215">
        <w:trPr>
          <w:trHeight w:val="437"/>
        </w:trPr>
        <w:tc>
          <w:tcPr>
            <w:tcW w:w="10800" w:type="dxa"/>
            <w:gridSpan w:val="3"/>
          </w:tcPr>
          <w:p w14:paraId="466E1E50" w14:textId="77777777" w:rsidR="00535AB7" w:rsidRDefault="00535AB7" w:rsidP="00535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ED7D3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ED7D31"/>
                <w:sz w:val="28"/>
                <w:szCs w:val="28"/>
              </w:rPr>
              <w:t>Day 1: Monday, October 27</w:t>
            </w:r>
          </w:p>
        </w:tc>
      </w:tr>
      <w:tr w:rsidR="00535AB7" w14:paraId="1C19B315" w14:textId="77777777" w:rsidTr="00AB3215">
        <w:trPr>
          <w:trHeight w:val="403"/>
        </w:trPr>
        <w:tc>
          <w:tcPr>
            <w:tcW w:w="2460" w:type="dxa"/>
          </w:tcPr>
          <w:p w14:paraId="1EBE3E3F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9:00 am – 5:15 pm</w:t>
            </w:r>
          </w:p>
        </w:tc>
        <w:tc>
          <w:tcPr>
            <w:tcW w:w="5325" w:type="dxa"/>
          </w:tcPr>
          <w:p w14:paraId="0366A8DE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Registration</w:t>
            </w:r>
          </w:p>
        </w:tc>
        <w:tc>
          <w:tcPr>
            <w:tcW w:w="3015" w:type="dxa"/>
          </w:tcPr>
          <w:p w14:paraId="1469060C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Terrace Lobby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508BE" w14:paraId="476D6CF5" w14:textId="77777777" w:rsidTr="00AB3215">
        <w:trPr>
          <w:trHeight w:val="403"/>
        </w:trPr>
        <w:tc>
          <w:tcPr>
            <w:tcW w:w="2460" w:type="dxa"/>
            <w:vMerge w:val="restart"/>
          </w:tcPr>
          <w:p w14:paraId="20F7F35D" w14:textId="77777777" w:rsidR="005508BE" w:rsidRDefault="005508BE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9:30 am – 11:00 am</w:t>
            </w:r>
          </w:p>
        </w:tc>
        <w:tc>
          <w:tcPr>
            <w:tcW w:w="5325" w:type="dxa"/>
          </w:tcPr>
          <w:p w14:paraId="28BCBEFA" w14:textId="096E3478" w:rsidR="005508BE" w:rsidRDefault="005508BE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Pre-Conference Events: (For those who pre-registered.)</w:t>
            </w:r>
          </w:p>
        </w:tc>
        <w:tc>
          <w:tcPr>
            <w:tcW w:w="3015" w:type="dxa"/>
            <w:vMerge w:val="restart"/>
          </w:tcPr>
          <w:p w14:paraId="463672C6" w14:textId="77777777" w:rsidR="00F14A9F" w:rsidRDefault="005508BE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Meet at the Conference Center/ Hotel Entrance  </w:t>
            </w:r>
          </w:p>
          <w:p w14:paraId="06355794" w14:textId="62829261" w:rsidR="005508BE" w:rsidRDefault="005508BE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508BE" w14:paraId="04338112" w14:textId="77777777" w:rsidTr="00AB3215">
        <w:trPr>
          <w:trHeight w:val="403"/>
        </w:trPr>
        <w:tc>
          <w:tcPr>
            <w:tcW w:w="2460" w:type="dxa"/>
            <w:vMerge/>
          </w:tcPr>
          <w:p w14:paraId="2A0007A1" w14:textId="77777777" w:rsidR="005508BE" w:rsidRDefault="005508BE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5E316E8C" w14:textId="167E841F" w:rsidR="005508BE" w:rsidRDefault="005508BE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Event 1: The Ocean City Bike Experience</w:t>
            </w:r>
          </w:p>
        </w:tc>
        <w:tc>
          <w:tcPr>
            <w:tcW w:w="3015" w:type="dxa"/>
            <w:vMerge/>
          </w:tcPr>
          <w:p w14:paraId="296AE081" w14:textId="77777777" w:rsidR="005508BE" w:rsidRDefault="005508BE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08BE" w14:paraId="6C0F7E2A" w14:textId="77777777" w:rsidTr="00AB3215">
        <w:trPr>
          <w:trHeight w:val="403"/>
        </w:trPr>
        <w:tc>
          <w:tcPr>
            <w:tcW w:w="2460" w:type="dxa"/>
            <w:vMerge/>
          </w:tcPr>
          <w:p w14:paraId="26FD1E7F" w14:textId="77777777" w:rsidR="005508BE" w:rsidRDefault="005508BE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5787B0AC" w14:textId="63DF9CE2" w:rsidR="005508BE" w:rsidRDefault="005508BE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Event 2: An Accessibility Walkabout</w:t>
            </w:r>
          </w:p>
        </w:tc>
        <w:tc>
          <w:tcPr>
            <w:tcW w:w="3015" w:type="dxa"/>
            <w:vMerge/>
          </w:tcPr>
          <w:p w14:paraId="0B919BB7" w14:textId="77777777" w:rsidR="005508BE" w:rsidRDefault="005508BE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35AB7" w14:paraId="2C48100B" w14:textId="77777777" w:rsidTr="00AB3215">
        <w:trPr>
          <w:trHeight w:val="403"/>
        </w:trPr>
        <w:tc>
          <w:tcPr>
            <w:tcW w:w="2460" w:type="dxa"/>
          </w:tcPr>
          <w:p w14:paraId="4BF9C294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10:00 am – 5:15 pm</w:t>
            </w:r>
          </w:p>
        </w:tc>
        <w:tc>
          <w:tcPr>
            <w:tcW w:w="5325" w:type="dxa"/>
          </w:tcPr>
          <w:p w14:paraId="47AA7DDC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Vendor Area and Outdoor Displays Open (Parking Lot)</w:t>
            </w:r>
          </w:p>
        </w:tc>
        <w:tc>
          <w:tcPr>
            <w:tcW w:w="3015" w:type="dxa"/>
          </w:tcPr>
          <w:p w14:paraId="72AB2F72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Atlantic Ballroom 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078D68F1" w14:textId="77777777" w:rsidTr="00AB3215">
        <w:trPr>
          <w:trHeight w:val="403"/>
        </w:trPr>
        <w:tc>
          <w:tcPr>
            <w:tcW w:w="2460" w:type="dxa"/>
          </w:tcPr>
          <w:p w14:paraId="639C3190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7A264AA9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Lunch on Your Own</w:t>
            </w:r>
          </w:p>
        </w:tc>
        <w:tc>
          <w:tcPr>
            <w:tcW w:w="3015" w:type="dxa"/>
          </w:tcPr>
          <w:p w14:paraId="2A0B1E12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35AB7" w14:paraId="0549B666" w14:textId="77777777" w:rsidTr="00AB3215">
        <w:trPr>
          <w:trHeight w:val="403"/>
        </w:trPr>
        <w:tc>
          <w:tcPr>
            <w:tcW w:w="2460" w:type="dxa"/>
          </w:tcPr>
          <w:p w14:paraId="56FF9534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12:30 pm – 1:00 pm</w:t>
            </w:r>
          </w:p>
        </w:tc>
        <w:tc>
          <w:tcPr>
            <w:tcW w:w="5325" w:type="dxa"/>
          </w:tcPr>
          <w:p w14:paraId="260BD9D0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Welcome, Opening Remarks, and Conference Tips</w:t>
            </w:r>
          </w:p>
        </w:tc>
        <w:tc>
          <w:tcPr>
            <w:tcW w:w="3015" w:type="dxa"/>
          </w:tcPr>
          <w:p w14:paraId="2FAFC5F3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Atlantic Ballroom 1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0B8450DA" w14:textId="77777777" w:rsidTr="00530E0F">
        <w:trPr>
          <w:trHeight w:val="675"/>
        </w:trPr>
        <w:tc>
          <w:tcPr>
            <w:tcW w:w="2460" w:type="dxa"/>
          </w:tcPr>
          <w:p w14:paraId="77E72697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1:00 pm – 1:45 pm</w:t>
            </w:r>
          </w:p>
        </w:tc>
        <w:tc>
          <w:tcPr>
            <w:tcW w:w="5325" w:type="dxa"/>
          </w:tcPr>
          <w:p w14:paraId="79C07041" w14:textId="4720F365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General Session</w:t>
            </w:r>
            <w:r w:rsidR="00530E0F">
              <w:rPr>
                <w:rFonts w:ascii="Calibri" w:eastAsia="Calibri" w:hAnsi="Calibri" w:cs="Calibri"/>
                <w:sz w:val="22"/>
                <w:szCs w:val="22"/>
              </w:rPr>
              <w:t>: Overview of Safety and Asset Management Programs</w:t>
            </w:r>
          </w:p>
        </w:tc>
        <w:tc>
          <w:tcPr>
            <w:tcW w:w="3015" w:type="dxa"/>
          </w:tcPr>
          <w:p w14:paraId="669F6220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Atlantic Ballroom 1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10FB0D55" w14:textId="77777777" w:rsidTr="00AB3215">
        <w:trPr>
          <w:trHeight w:val="403"/>
        </w:trPr>
        <w:tc>
          <w:tcPr>
            <w:tcW w:w="2460" w:type="dxa"/>
          </w:tcPr>
          <w:p w14:paraId="6E1E6BE5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1:45 pm – 2:25 pm</w:t>
            </w:r>
          </w:p>
        </w:tc>
        <w:tc>
          <w:tcPr>
            <w:tcW w:w="5325" w:type="dxa"/>
          </w:tcPr>
          <w:p w14:paraId="201E32F2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Vendor Trivia </w:t>
            </w:r>
          </w:p>
        </w:tc>
        <w:tc>
          <w:tcPr>
            <w:tcW w:w="3015" w:type="dxa"/>
          </w:tcPr>
          <w:p w14:paraId="4195200B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Atlantic Ballroom 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17B89A45" w14:textId="77777777" w:rsidTr="00017AAC">
        <w:trPr>
          <w:trHeight w:val="403"/>
        </w:trPr>
        <w:tc>
          <w:tcPr>
            <w:tcW w:w="2460" w:type="dxa"/>
            <w:shd w:val="clear" w:color="auto" w:fill="B4C6E7"/>
            <w:vAlign w:val="center"/>
          </w:tcPr>
          <w:p w14:paraId="0A3B265C" w14:textId="77777777" w:rsidR="00535AB7" w:rsidRDefault="00535AB7" w:rsidP="00017AAC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2:25 pm – 3:25 pm</w:t>
            </w:r>
          </w:p>
        </w:tc>
        <w:tc>
          <w:tcPr>
            <w:tcW w:w="5325" w:type="dxa"/>
            <w:shd w:val="clear" w:color="auto" w:fill="B4C6E7"/>
            <w:vAlign w:val="center"/>
          </w:tcPr>
          <w:p w14:paraId="1A3B5EE8" w14:textId="77777777" w:rsidR="00535AB7" w:rsidRPr="00DD5DC8" w:rsidRDefault="00535AB7" w:rsidP="00017AAC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DD5DC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Breakout Session 1</w:t>
            </w:r>
          </w:p>
        </w:tc>
        <w:tc>
          <w:tcPr>
            <w:tcW w:w="3015" w:type="dxa"/>
            <w:shd w:val="clear" w:color="auto" w:fill="B4C6E7"/>
          </w:tcPr>
          <w:p w14:paraId="72B4A8B2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35AB7" w14:paraId="789AA1F2" w14:textId="77777777" w:rsidTr="00AB3215">
        <w:trPr>
          <w:trHeight w:val="403"/>
        </w:trPr>
        <w:tc>
          <w:tcPr>
            <w:tcW w:w="2460" w:type="dxa"/>
          </w:tcPr>
          <w:p w14:paraId="2003083C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2F5F9DFF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Pipe and Culvert Installation and Replacement</w:t>
            </w:r>
          </w:p>
        </w:tc>
        <w:tc>
          <w:tcPr>
            <w:tcW w:w="3015" w:type="dxa"/>
          </w:tcPr>
          <w:p w14:paraId="023CFBF5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1&amp;2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6A9C263E" w14:textId="77777777" w:rsidTr="00AB3215">
        <w:trPr>
          <w:trHeight w:val="403"/>
        </w:trPr>
        <w:tc>
          <w:tcPr>
            <w:tcW w:w="2460" w:type="dxa"/>
          </w:tcPr>
          <w:p w14:paraId="5F43A6BE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4160B219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Public Works - Disaster Crisis Response</w:t>
            </w:r>
          </w:p>
        </w:tc>
        <w:tc>
          <w:tcPr>
            <w:tcW w:w="3015" w:type="dxa"/>
          </w:tcPr>
          <w:p w14:paraId="359D3237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5&amp;6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546BF15A" w14:textId="77777777" w:rsidTr="00AB3215">
        <w:trPr>
          <w:trHeight w:val="763"/>
        </w:trPr>
        <w:tc>
          <w:tcPr>
            <w:tcW w:w="2460" w:type="dxa"/>
          </w:tcPr>
          <w:p w14:paraId="0374168F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17920CFF" w14:textId="77777777" w:rsidR="00535AB7" w:rsidRPr="003C0CD1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bookmarkStart w:id="0" w:name="_heading=h.uoycdk95m1o0" w:colFirst="0" w:colLast="0"/>
            <w:bookmarkEnd w:id="0"/>
            <w:r w:rsidRPr="003C0CD1">
              <w:rPr>
                <w:rFonts w:ascii="Calibri" w:eastAsia="Calibri" w:hAnsi="Calibri" w:cs="Calibri"/>
                <w:b/>
                <w:sz w:val="22"/>
                <w:szCs w:val="22"/>
              </w:rPr>
              <w:t>1C</w:t>
            </w:r>
            <w:r w:rsidRPr="003C0CD1">
              <w:rPr>
                <w:rFonts w:ascii="Calibri" w:eastAsia="Calibri" w:hAnsi="Calibri" w:cs="Calibri"/>
                <w:sz w:val="22"/>
                <w:szCs w:val="22"/>
              </w:rPr>
              <w:t>: Working Across Generations: Enhancing Communication and Collaboration</w:t>
            </w:r>
          </w:p>
        </w:tc>
        <w:tc>
          <w:tcPr>
            <w:tcW w:w="3015" w:type="dxa"/>
          </w:tcPr>
          <w:p w14:paraId="59094A15" w14:textId="5C91DAC5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Tideline B 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1C5103E5" w14:textId="77777777" w:rsidTr="00AB3215">
        <w:trPr>
          <w:trHeight w:val="403"/>
        </w:trPr>
        <w:tc>
          <w:tcPr>
            <w:tcW w:w="2460" w:type="dxa"/>
          </w:tcPr>
          <w:p w14:paraId="4C16EED9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3:45 pm – 5:00 pm</w:t>
            </w:r>
          </w:p>
        </w:tc>
        <w:tc>
          <w:tcPr>
            <w:tcW w:w="5325" w:type="dxa"/>
          </w:tcPr>
          <w:p w14:paraId="26D5DCEA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Outdoor Demonstrations: Part 1</w:t>
            </w:r>
          </w:p>
        </w:tc>
        <w:tc>
          <w:tcPr>
            <w:tcW w:w="3015" w:type="dxa"/>
          </w:tcPr>
          <w:p w14:paraId="7588CDED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Parking Lot</w:t>
            </w:r>
          </w:p>
        </w:tc>
      </w:tr>
      <w:tr w:rsidR="00535AB7" w14:paraId="27192DFB" w14:textId="77777777" w:rsidTr="00AB3215">
        <w:trPr>
          <w:trHeight w:val="403"/>
        </w:trPr>
        <w:tc>
          <w:tcPr>
            <w:tcW w:w="2460" w:type="dxa"/>
          </w:tcPr>
          <w:p w14:paraId="6B0F3956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5:30 pm – 7:00 pm</w:t>
            </w:r>
          </w:p>
        </w:tc>
        <w:tc>
          <w:tcPr>
            <w:tcW w:w="5325" w:type="dxa"/>
          </w:tcPr>
          <w:p w14:paraId="42178D95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Dinner (Cash Bar)</w:t>
            </w:r>
          </w:p>
        </w:tc>
        <w:tc>
          <w:tcPr>
            <w:tcW w:w="3015" w:type="dxa"/>
          </w:tcPr>
          <w:p w14:paraId="1C9F51FE" w14:textId="27EB6545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Tideline 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</w:tbl>
    <w:p w14:paraId="2CC4A3C9" w14:textId="77777777" w:rsidR="00535AB7" w:rsidRDefault="00535AB7"/>
    <w:tbl>
      <w:tblPr>
        <w:tblStyle w:val="a1"/>
        <w:tblW w:w="10800" w:type="dxa"/>
        <w:tblLayout w:type="fixed"/>
        <w:tblLook w:val="0400" w:firstRow="0" w:lastRow="0" w:firstColumn="0" w:lastColumn="0" w:noHBand="0" w:noVBand="1"/>
      </w:tblPr>
      <w:tblGrid>
        <w:gridCol w:w="2460"/>
        <w:gridCol w:w="5325"/>
        <w:gridCol w:w="3015"/>
      </w:tblGrid>
      <w:tr w:rsidR="00535AB7" w14:paraId="1FBA0972" w14:textId="77777777" w:rsidTr="00AB3215">
        <w:trPr>
          <w:trHeight w:val="390"/>
        </w:trPr>
        <w:tc>
          <w:tcPr>
            <w:tcW w:w="10800" w:type="dxa"/>
            <w:gridSpan w:val="3"/>
          </w:tcPr>
          <w:p w14:paraId="4F197C15" w14:textId="77777777" w:rsidR="00535AB7" w:rsidRDefault="00535AB7" w:rsidP="00AB3215">
            <w:pPr>
              <w:spacing w:line="276" w:lineRule="auto"/>
              <w:rPr>
                <w:rFonts w:ascii="Calibri" w:eastAsia="Calibri" w:hAnsi="Calibri" w:cs="Calibri"/>
                <w:b/>
                <w:color w:val="ED7D3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ED7D31"/>
                <w:sz w:val="28"/>
                <w:szCs w:val="28"/>
              </w:rPr>
              <w:t>Day 2: Tuesday, October 28</w:t>
            </w:r>
          </w:p>
        </w:tc>
      </w:tr>
      <w:tr w:rsidR="00535AB7" w14:paraId="19DE3CB5" w14:textId="77777777" w:rsidTr="00AB3215">
        <w:trPr>
          <w:trHeight w:val="403"/>
        </w:trPr>
        <w:tc>
          <w:tcPr>
            <w:tcW w:w="2460" w:type="dxa"/>
          </w:tcPr>
          <w:p w14:paraId="3F092FC2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7:00 am – 8:00 am</w:t>
            </w:r>
          </w:p>
        </w:tc>
        <w:tc>
          <w:tcPr>
            <w:tcW w:w="5325" w:type="dxa"/>
          </w:tcPr>
          <w:p w14:paraId="5E79FB0B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Breakfast Buffet</w:t>
            </w:r>
          </w:p>
        </w:tc>
        <w:tc>
          <w:tcPr>
            <w:tcW w:w="3015" w:type="dxa"/>
          </w:tcPr>
          <w:p w14:paraId="08A0BF79" w14:textId="7DB5D1E5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Tideline A 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4EAABE18" w14:textId="77777777" w:rsidTr="00AB3215">
        <w:trPr>
          <w:trHeight w:val="403"/>
        </w:trPr>
        <w:tc>
          <w:tcPr>
            <w:tcW w:w="2460" w:type="dxa"/>
          </w:tcPr>
          <w:p w14:paraId="7DCBA49F" w14:textId="575ADCB9" w:rsidR="00535AB7" w:rsidRDefault="00BE4ECF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7:30 am – 5:00 pm</w:t>
            </w:r>
          </w:p>
        </w:tc>
        <w:tc>
          <w:tcPr>
            <w:tcW w:w="5325" w:type="dxa"/>
          </w:tcPr>
          <w:p w14:paraId="087762CC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Registration</w:t>
            </w:r>
          </w:p>
        </w:tc>
        <w:tc>
          <w:tcPr>
            <w:tcW w:w="3015" w:type="dxa"/>
          </w:tcPr>
          <w:p w14:paraId="6715E979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Terrace Lobby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3F7C9A99" w14:textId="77777777" w:rsidTr="00AB3215">
        <w:trPr>
          <w:trHeight w:val="403"/>
        </w:trPr>
        <w:tc>
          <w:tcPr>
            <w:tcW w:w="2460" w:type="dxa"/>
          </w:tcPr>
          <w:p w14:paraId="074B7138" w14:textId="379EEE2B" w:rsidR="00535AB7" w:rsidRDefault="00BE4ECF" w:rsidP="00BE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7:30 am – 5:00 pm</w:t>
            </w:r>
          </w:p>
        </w:tc>
        <w:tc>
          <w:tcPr>
            <w:tcW w:w="5325" w:type="dxa"/>
          </w:tcPr>
          <w:p w14:paraId="7443244B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Vendors &amp; Outdoor Displays Open (Parking Lot)</w:t>
            </w:r>
          </w:p>
        </w:tc>
        <w:tc>
          <w:tcPr>
            <w:tcW w:w="3015" w:type="dxa"/>
          </w:tcPr>
          <w:p w14:paraId="4ED43EDE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Atlantic Ballroom 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3675D70B" w14:textId="77777777" w:rsidTr="00017AAC">
        <w:trPr>
          <w:trHeight w:val="403"/>
        </w:trPr>
        <w:tc>
          <w:tcPr>
            <w:tcW w:w="2460" w:type="dxa"/>
            <w:shd w:val="clear" w:color="auto" w:fill="B4C6E7"/>
            <w:vAlign w:val="center"/>
          </w:tcPr>
          <w:p w14:paraId="2A43B228" w14:textId="77777777" w:rsidR="00535AB7" w:rsidRDefault="00535AB7" w:rsidP="00017AAC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8:00 am – 9:00 am</w:t>
            </w:r>
          </w:p>
        </w:tc>
        <w:tc>
          <w:tcPr>
            <w:tcW w:w="5325" w:type="dxa"/>
            <w:shd w:val="clear" w:color="auto" w:fill="B4C6E7"/>
            <w:vAlign w:val="center"/>
          </w:tcPr>
          <w:p w14:paraId="02166274" w14:textId="77777777" w:rsidR="00535AB7" w:rsidRPr="003C0CD1" w:rsidRDefault="00535AB7" w:rsidP="00017AAC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C0C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Breakout Session 2</w:t>
            </w:r>
          </w:p>
        </w:tc>
        <w:tc>
          <w:tcPr>
            <w:tcW w:w="3015" w:type="dxa"/>
            <w:shd w:val="clear" w:color="auto" w:fill="B4C6E7"/>
          </w:tcPr>
          <w:p w14:paraId="2FCBBF47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35AB7" w14:paraId="3D4A5FF9" w14:textId="77777777" w:rsidTr="00AB3215">
        <w:trPr>
          <w:trHeight w:val="763"/>
        </w:trPr>
        <w:tc>
          <w:tcPr>
            <w:tcW w:w="2460" w:type="dxa"/>
          </w:tcPr>
          <w:p w14:paraId="61C7A014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42550C5D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2A: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Applications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of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Foamed Glass Aggregate for Roadway Work</w:t>
            </w:r>
          </w:p>
        </w:tc>
        <w:tc>
          <w:tcPr>
            <w:tcW w:w="3015" w:type="dxa"/>
          </w:tcPr>
          <w:p w14:paraId="53C8113E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 1&amp;2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2F613394" w14:textId="77777777" w:rsidTr="00AB3215">
        <w:trPr>
          <w:trHeight w:val="403"/>
        </w:trPr>
        <w:tc>
          <w:tcPr>
            <w:tcW w:w="2460" w:type="dxa"/>
          </w:tcPr>
          <w:p w14:paraId="6950B53C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5845C092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Finance and Budgeting for Public Works</w:t>
            </w:r>
          </w:p>
        </w:tc>
        <w:tc>
          <w:tcPr>
            <w:tcW w:w="3015" w:type="dxa"/>
          </w:tcPr>
          <w:p w14:paraId="06F991F6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 5&amp;6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4986727D" w14:textId="77777777" w:rsidTr="00AB3215">
        <w:trPr>
          <w:trHeight w:val="403"/>
        </w:trPr>
        <w:tc>
          <w:tcPr>
            <w:tcW w:w="2460" w:type="dxa"/>
          </w:tcPr>
          <w:p w14:paraId="3F048ADC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2C4FE873" w14:textId="2B43D4F5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Winter Lessons Learned</w:t>
            </w:r>
          </w:p>
        </w:tc>
        <w:tc>
          <w:tcPr>
            <w:tcW w:w="3015" w:type="dxa"/>
          </w:tcPr>
          <w:p w14:paraId="1095450B" w14:textId="24C5A8F6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Tideline  B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64C1EEF7" w14:textId="77777777" w:rsidTr="00017AAC">
        <w:trPr>
          <w:trHeight w:val="403"/>
        </w:trPr>
        <w:tc>
          <w:tcPr>
            <w:tcW w:w="2460" w:type="dxa"/>
            <w:shd w:val="clear" w:color="auto" w:fill="B4C6E7"/>
            <w:vAlign w:val="center"/>
          </w:tcPr>
          <w:p w14:paraId="45E307CA" w14:textId="77777777" w:rsidR="00535AB7" w:rsidRDefault="00535AB7" w:rsidP="00017AAC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9:15 am – 10:15 am</w:t>
            </w:r>
          </w:p>
        </w:tc>
        <w:tc>
          <w:tcPr>
            <w:tcW w:w="5325" w:type="dxa"/>
            <w:shd w:val="clear" w:color="auto" w:fill="B4C6E7"/>
            <w:vAlign w:val="center"/>
          </w:tcPr>
          <w:p w14:paraId="31AEBD2E" w14:textId="77777777" w:rsidR="00535AB7" w:rsidRPr="003C0CD1" w:rsidRDefault="00535AB7" w:rsidP="00017AAC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C0C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Breakout Session 3</w:t>
            </w:r>
          </w:p>
        </w:tc>
        <w:tc>
          <w:tcPr>
            <w:tcW w:w="3015" w:type="dxa"/>
            <w:shd w:val="clear" w:color="auto" w:fill="B4C6E7"/>
          </w:tcPr>
          <w:p w14:paraId="179C5DAA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35AB7" w14:paraId="3FC9A0A1" w14:textId="77777777" w:rsidTr="00AB3215">
        <w:trPr>
          <w:trHeight w:val="403"/>
        </w:trPr>
        <w:tc>
          <w:tcPr>
            <w:tcW w:w="2460" w:type="dxa"/>
          </w:tcPr>
          <w:p w14:paraId="7EF95A03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3EFF0E97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Pavement Preservation</w:t>
            </w:r>
          </w:p>
        </w:tc>
        <w:tc>
          <w:tcPr>
            <w:tcW w:w="3015" w:type="dxa"/>
          </w:tcPr>
          <w:p w14:paraId="6F4EDEE3" w14:textId="109A6DFD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 1&amp;2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159F0610" w14:textId="77777777" w:rsidTr="00AB3215">
        <w:trPr>
          <w:trHeight w:val="403"/>
        </w:trPr>
        <w:tc>
          <w:tcPr>
            <w:tcW w:w="2460" w:type="dxa"/>
          </w:tcPr>
          <w:p w14:paraId="35240533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41E83EA8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Chainsaw Safety</w:t>
            </w:r>
          </w:p>
        </w:tc>
        <w:tc>
          <w:tcPr>
            <w:tcW w:w="3015" w:type="dxa"/>
          </w:tcPr>
          <w:p w14:paraId="05B897AA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 5&amp;6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48C1C5FB" w14:textId="77777777" w:rsidTr="00AB3215">
        <w:trPr>
          <w:trHeight w:val="403"/>
        </w:trPr>
        <w:tc>
          <w:tcPr>
            <w:tcW w:w="2460" w:type="dxa"/>
          </w:tcPr>
          <w:p w14:paraId="10B85B39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325" w:type="dxa"/>
          </w:tcPr>
          <w:p w14:paraId="0B905128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Storm Water</w:t>
            </w:r>
          </w:p>
        </w:tc>
        <w:tc>
          <w:tcPr>
            <w:tcW w:w="3015" w:type="dxa"/>
          </w:tcPr>
          <w:p w14:paraId="3A862EE4" w14:textId="4DEFA5BB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Tideline  B 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535AB7" w14:paraId="14578A06" w14:textId="77777777" w:rsidTr="00AB3215">
        <w:trPr>
          <w:trHeight w:val="403"/>
        </w:trPr>
        <w:tc>
          <w:tcPr>
            <w:tcW w:w="2460" w:type="dxa"/>
          </w:tcPr>
          <w:p w14:paraId="4CD51044" w14:textId="77777777" w:rsidR="00535AB7" w:rsidRDefault="00535AB7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10:15 am – 10:45 am</w:t>
            </w:r>
          </w:p>
        </w:tc>
        <w:tc>
          <w:tcPr>
            <w:tcW w:w="5325" w:type="dxa"/>
          </w:tcPr>
          <w:p w14:paraId="24DDD1A1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Break with Our Vendors</w:t>
            </w:r>
          </w:p>
        </w:tc>
        <w:tc>
          <w:tcPr>
            <w:tcW w:w="3015" w:type="dxa"/>
          </w:tcPr>
          <w:p w14:paraId="6CBFC78E" w14:textId="77777777" w:rsidR="00535AB7" w:rsidRDefault="00535AB7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Atlantic Ballroom 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</w:tbl>
    <w:p w14:paraId="06834A03" w14:textId="77777777" w:rsidR="00535AB7" w:rsidRDefault="00535AB7"/>
    <w:p w14:paraId="30CD8ADB" w14:textId="228E0086" w:rsidR="005508BE" w:rsidRDefault="005508BE"/>
    <w:tbl>
      <w:tblPr>
        <w:tblStyle w:val="a1"/>
        <w:tblW w:w="10800" w:type="dxa"/>
        <w:tblLayout w:type="fixed"/>
        <w:tblLook w:val="0400" w:firstRow="0" w:lastRow="0" w:firstColumn="0" w:lastColumn="0" w:noHBand="0" w:noVBand="1"/>
      </w:tblPr>
      <w:tblGrid>
        <w:gridCol w:w="2155"/>
        <w:gridCol w:w="5630"/>
        <w:gridCol w:w="3015"/>
      </w:tblGrid>
      <w:tr w:rsidR="00535AB7" w14:paraId="07192396" w14:textId="77777777" w:rsidTr="00AB3215">
        <w:trPr>
          <w:trHeight w:val="21"/>
        </w:trPr>
        <w:tc>
          <w:tcPr>
            <w:tcW w:w="10800" w:type="dxa"/>
            <w:gridSpan w:val="3"/>
          </w:tcPr>
          <w:p w14:paraId="6DBDD0BD" w14:textId="77777777" w:rsidR="00017AAC" w:rsidRDefault="00535AB7" w:rsidP="00535AB7">
            <w:pPr>
              <w:spacing w:line="276" w:lineRule="auto"/>
            </w:pPr>
            <w:r>
              <w:br w:type="page"/>
            </w:r>
          </w:p>
          <w:p w14:paraId="2AF7FFB2" w14:textId="122698BA" w:rsidR="00535AB7" w:rsidRPr="00535AB7" w:rsidRDefault="00535AB7" w:rsidP="00535AB7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535AB7">
              <w:rPr>
                <w:rFonts w:ascii="Calibri" w:eastAsia="Calibri" w:hAnsi="Calibri" w:cs="Calibri"/>
                <w:b/>
                <w:bCs/>
                <w:color w:val="ED7D31" w:themeColor="accent2"/>
                <w:sz w:val="28"/>
                <w:szCs w:val="28"/>
              </w:rPr>
              <w:t>Day 2, continued</w:t>
            </w:r>
          </w:p>
        </w:tc>
      </w:tr>
      <w:tr w:rsidR="00D05586" w14:paraId="4328474A" w14:textId="77777777" w:rsidTr="007050B7">
        <w:trPr>
          <w:trHeight w:val="403"/>
        </w:trPr>
        <w:tc>
          <w:tcPr>
            <w:tcW w:w="2155" w:type="dxa"/>
            <w:shd w:val="clear" w:color="auto" w:fill="B4C6E7"/>
            <w:vAlign w:val="center"/>
          </w:tcPr>
          <w:p w14:paraId="47E67EA1" w14:textId="1ED111BD" w:rsidR="00D05586" w:rsidRDefault="00F14A9F" w:rsidP="007050B7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10:45 am – 11:45 am</w:t>
            </w:r>
          </w:p>
        </w:tc>
        <w:tc>
          <w:tcPr>
            <w:tcW w:w="5630" w:type="dxa"/>
            <w:shd w:val="clear" w:color="auto" w:fill="B4C6E7"/>
            <w:vAlign w:val="center"/>
          </w:tcPr>
          <w:p w14:paraId="7094B935" w14:textId="77777777" w:rsidR="00D05586" w:rsidRPr="003C0CD1" w:rsidRDefault="00F14A9F" w:rsidP="007050B7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C0C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Breakout Session 4</w:t>
            </w:r>
          </w:p>
        </w:tc>
        <w:tc>
          <w:tcPr>
            <w:tcW w:w="3015" w:type="dxa"/>
            <w:shd w:val="clear" w:color="auto" w:fill="B4C6E7"/>
          </w:tcPr>
          <w:p w14:paraId="1492147A" w14:textId="77777777" w:rsidR="00D05586" w:rsidRDefault="00D05586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5586" w14:paraId="3C327917" w14:textId="77777777" w:rsidTr="00AB3215">
        <w:trPr>
          <w:trHeight w:val="403"/>
        </w:trPr>
        <w:tc>
          <w:tcPr>
            <w:tcW w:w="2155" w:type="dxa"/>
          </w:tcPr>
          <w:p w14:paraId="7B43B9D8" w14:textId="6BE482F6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630" w:type="dxa"/>
          </w:tcPr>
          <w:p w14:paraId="703D9D1C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4A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Urban Landscaping</w:t>
            </w:r>
          </w:p>
        </w:tc>
        <w:tc>
          <w:tcPr>
            <w:tcW w:w="3015" w:type="dxa"/>
          </w:tcPr>
          <w:p w14:paraId="06C12EF1" w14:textId="3512940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1&amp;2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556EC1A6" w14:textId="77777777" w:rsidTr="00AB3215">
        <w:trPr>
          <w:trHeight w:val="403"/>
        </w:trPr>
        <w:tc>
          <w:tcPr>
            <w:tcW w:w="2155" w:type="dxa"/>
          </w:tcPr>
          <w:p w14:paraId="775C4144" w14:textId="77777777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630" w:type="dxa"/>
          </w:tcPr>
          <w:p w14:paraId="2940CCB5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4B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Public Works Outreach</w:t>
            </w:r>
          </w:p>
        </w:tc>
        <w:tc>
          <w:tcPr>
            <w:tcW w:w="3015" w:type="dxa"/>
          </w:tcPr>
          <w:p w14:paraId="35FA1119" w14:textId="573BF8BE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 5&amp;6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4B15E469" w14:textId="77777777" w:rsidTr="00AB3215">
        <w:trPr>
          <w:trHeight w:val="403"/>
        </w:trPr>
        <w:tc>
          <w:tcPr>
            <w:tcW w:w="2155" w:type="dxa"/>
          </w:tcPr>
          <w:p w14:paraId="1507E7C8" w14:textId="3CB790DC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630" w:type="dxa"/>
          </w:tcPr>
          <w:p w14:paraId="6B539B67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4C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The ABCs of Salt Brine</w:t>
            </w:r>
          </w:p>
        </w:tc>
        <w:tc>
          <w:tcPr>
            <w:tcW w:w="3015" w:type="dxa"/>
          </w:tcPr>
          <w:p w14:paraId="017D9DA8" w14:textId="24A3F94A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Tideline  B  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04C75417" w14:textId="77777777" w:rsidTr="00AB3215">
        <w:trPr>
          <w:trHeight w:val="403"/>
        </w:trPr>
        <w:tc>
          <w:tcPr>
            <w:tcW w:w="2155" w:type="dxa"/>
          </w:tcPr>
          <w:p w14:paraId="21E87AB2" w14:textId="77777777" w:rsidR="00D05586" w:rsidRDefault="00F14A9F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11:45 am – 12:45 pm</w:t>
            </w:r>
          </w:p>
        </w:tc>
        <w:tc>
          <w:tcPr>
            <w:tcW w:w="5630" w:type="dxa"/>
          </w:tcPr>
          <w:p w14:paraId="6EB7C8D7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Lunch</w:t>
            </w:r>
          </w:p>
        </w:tc>
        <w:tc>
          <w:tcPr>
            <w:tcW w:w="3015" w:type="dxa"/>
          </w:tcPr>
          <w:p w14:paraId="1BA0D991" w14:textId="48169020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Tideline  A  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2D67D3CE" w14:textId="77777777" w:rsidTr="00AB3215">
        <w:trPr>
          <w:trHeight w:val="403"/>
        </w:trPr>
        <w:tc>
          <w:tcPr>
            <w:tcW w:w="2155" w:type="dxa"/>
          </w:tcPr>
          <w:p w14:paraId="6DF1A39C" w14:textId="651B6E5C" w:rsidR="00D05586" w:rsidRDefault="00F14A9F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</w:t>
            </w:r>
            <w:r w:rsidR="001066F6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 pm – 1:</w:t>
            </w:r>
            <w:r w:rsidR="001066F6">
              <w:rPr>
                <w:rFonts w:ascii="Calibri" w:eastAsia="Calibri" w:hAnsi="Calibri" w:cs="Calibri"/>
                <w:sz w:val="22"/>
                <w:szCs w:val="22"/>
              </w:rPr>
              <w:t>55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pm</w:t>
            </w:r>
          </w:p>
        </w:tc>
        <w:tc>
          <w:tcPr>
            <w:tcW w:w="5630" w:type="dxa"/>
          </w:tcPr>
          <w:p w14:paraId="6A1E8CC8" w14:textId="73ECA47E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General Session: AI for Public Works</w:t>
            </w:r>
          </w:p>
        </w:tc>
        <w:tc>
          <w:tcPr>
            <w:tcW w:w="3015" w:type="dxa"/>
          </w:tcPr>
          <w:p w14:paraId="310BD143" w14:textId="419F414F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Atlantic Ballroom 1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6BFD202B" w14:textId="77777777" w:rsidTr="00017AAC">
        <w:trPr>
          <w:trHeight w:val="403"/>
        </w:trPr>
        <w:tc>
          <w:tcPr>
            <w:tcW w:w="2155" w:type="dxa"/>
            <w:shd w:val="clear" w:color="auto" w:fill="B4C6E7"/>
            <w:vAlign w:val="center"/>
          </w:tcPr>
          <w:p w14:paraId="03353EDC" w14:textId="42226AD7" w:rsidR="00D05586" w:rsidRDefault="001066F6" w:rsidP="00017AAC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 xml:space="preserve">5 pm –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>5 pm</w:t>
            </w:r>
          </w:p>
        </w:tc>
        <w:tc>
          <w:tcPr>
            <w:tcW w:w="5630" w:type="dxa"/>
            <w:shd w:val="clear" w:color="auto" w:fill="B4C6E7"/>
            <w:vAlign w:val="center"/>
          </w:tcPr>
          <w:p w14:paraId="2CB93A2A" w14:textId="77777777" w:rsidR="00D05586" w:rsidRPr="003C0CD1" w:rsidRDefault="00F14A9F" w:rsidP="00017AAC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C0C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Breakout Session 5</w:t>
            </w:r>
          </w:p>
        </w:tc>
        <w:tc>
          <w:tcPr>
            <w:tcW w:w="3015" w:type="dxa"/>
            <w:shd w:val="clear" w:color="auto" w:fill="B4C6E7"/>
          </w:tcPr>
          <w:p w14:paraId="58F93899" w14:textId="77777777" w:rsidR="00D05586" w:rsidRDefault="00D05586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5586" w14:paraId="2767D390" w14:textId="77777777" w:rsidTr="00AB3215">
        <w:trPr>
          <w:trHeight w:val="403"/>
        </w:trPr>
        <w:tc>
          <w:tcPr>
            <w:tcW w:w="2155" w:type="dxa"/>
          </w:tcPr>
          <w:p w14:paraId="68C8029C" w14:textId="2736C9C5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630" w:type="dxa"/>
          </w:tcPr>
          <w:p w14:paraId="5C191793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5A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Confined Space Hazards</w:t>
            </w:r>
          </w:p>
        </w:tc>
        <w:tc>
          <w:tcPr>
            <w:tcW w:w="3015" w:type="dxa"/>
          </w:tcPr>
          <w:p w14:paraId="49AA5ABD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 1&amp;2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5EEBA153" w14:textId="77777777" w:rsidTr="00AB3215">
        <w:trPr>
          <w:trHeight w:val="763"/>
        </w:trPr>
        <w:tc>
          <w:tcPr>
            <w:tcW w:w="2155" w:type="dxa"/>
          </w:tcPr>
          <w:p w14:paraId="552BF90D" w14:textId="0A9AA3AE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630" w:type="dxa"/>
          </w:tcPr>
          <w:p w14:paraId="12FE5B57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5B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What Not to Say. What Not to Do. Guidance for Liability Neutral Language</w:t>
            </w:r>
          </w:p>
        </w:tc>
        <w:tc>
          <w:tcPr>
            <w:tcW w:w="3015" w:type="dxa"/>
          </w:tcPr>
          <w:p w14:paraId="4302D67F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 5&amp;6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4F9EA471" w14:textId="77777777" w:rsidTr="00AB3215">
        <w:trPr>
          <w:trHeight w:val="763"/>
        </w:trPr>
        <w:tc>
          <w:tcPr>
            <w:tcW w:w="2155" w:type="dxa"/>
          </w:tcPr>
          <w:p w14:paraId="1098C92B" w14:textId="1D3188AB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630" w:type="dxa"/>
          </w:tcPr>
          <w:p w14:paraId="506A2C32" w14:textId="4E8DE93F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5C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Asset Management for Construction and Maintenance</w:t>
            </w:r>
          </w:p>
        </w:tc>
        <w:tc>
          <w:tcPr>
            <w:tcW w:w="3015" w:type="dxa"/>
          </w:tcPr>
          <w:p w14:paraId="142E4F23" w14:textId="58080E39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Tideline  B  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09A77904" w14:textId="77777777" w:rsidTr="00AB3215">
        <w:trPr>
          <w:trHeight w:val="403"/>
        </w:trPr>
        <w:tc>
          <w:tcPr>
            <w:tcW w:w="2155" w:type="dxa"/>
          </w:tcPr>
          <w:p w14:paraId="14175BC5" w14:textId="70C033EE" w:rsidR="00D05586" w:rsidRDefault="001066F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F14A9F">
              <w:rPr>
                <w:rFonts w:ascii="Calibri" w:eastAsia="Calibri" w:hAnsi="Calibri" w:cs="Calibri"/>
                <w:sz w:val="22"/>
                <w:szCs w:val="22"/>
              </w:rPr>
              <w:t>5 pm – 5:00 pm</w:t>
            </w:r>
          </w:p>
        </w:tc>
        <w:tc>
          <w:tcPr>
            <w:tcW w:w="5630" w:type="dxa"/>
          </w:tcPr>
          <w:p w14:paraId="5F284A70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Outdoor Demonstrations: Part 2</w:t>
            </w:r>
          </w:p>
        </w:tc>
        <w:tc>
          <w:tcPr>
            <w:tcW w:w="3015" w:type="dxa"/>
          </w:tcPr>
          <w:p w14:paraId="27BC9B88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Parking Lot</w:t>
            </w:r>
          </w:p>
        </w:tc>
      </w:tr>
      <w:tr w:rsidR="00D05586" w14:paraId="459CE622" w14:textId="77777777" w:rsidTr="00AB3215">
        <w:trPr>
          <w:trHeight w:val="403"/>
        </w:trPr>
        <w:tc>
          <w:tcPr>
            <w:tcW w:w="2155" w:type="dxa"/>
          </w:tcPr>
          <w:p w14:paraId="78DA424D" w14:textId="77777777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630" w:type="dxa"/>
          </w:tcPr>
          <w:p w14:paraId="682E787C" w14:textId="175CA0E6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Dinner on Your Ow</w:t>
            </w:r>
            <w:r w:rsidR="003F102A">
              <w:rPr>
                <w:rFonts w:ascii="Calibri" w:eastAsia="Calibri" w:hAnsi="Calibri" w:cs="Calibri"/>
                <w:i/>
                <w:sz w:val="22"/>
                <w:szCs w:val="22"/>
              </w:rPr>
              <w:t>n</w:t>
            </w:r>
          </w:p>
        </w:tc>
        <w:tc>
          <w:tcPr>
            <w:tcW w:w="3015" w:type="dxa"/>
          </w:tcPr>
          <w:p w14:paraId="59D11845" w14:textId="77777777" w:rsidR="00D05586" w:rsidRDefault="00D05586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2E56514" w14:textId="77777777" w:rsidR="00D05586" w:rsidRDefault="00D0558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ED7D31"/>
          <w:sz w:val="21"/>
          <w:szCs w:val="21"/>
        </w:rPr>
      </w:pPr>
    </w:p>
    <w:tbl>
      <w:tblPr>
        <w:tblStyle w:val="a2"/>
        <w:tblW w:w="10790" w:type="dxa"/>
        <w:tblLayout w:type="fixed"/>
        <w:tblLook w:val="0400" w:firstRow="0" w:lastRow="0" w:firstColumn="0" w:lastColumn="0" w:noHBand="0" w:noVBand="1"/>
      </w:tblPr>
      <w:tblGrid>
        <w:gridCol w:w="2155"/>
        <w:gridCol w:w="5580"/>
        <w:gridCol w:w="3055"/>
      </w:tblGrid>
      <w:tr w:rsidR="00D05586" w14:paraId="4992483F" w14:textId="77777777" w:rsidTr="00AB3215">
        <w:trPr>
          <w:trHeight w:val="443"/>
        </w:trPr>
        <w:tc>
          <w:tcPr>
            <w:tcW w:w="10790" w:type="dxa"/>
            <w:gridSpan w:val="3"/>
          </w:tcPr>
          <w:p w14:paraId="72E4AB73" w14:textId="77777777" w:rsidR="00D05586" w:rsidRDefault="00F14A9F" w:rsidP="00535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ED7D3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ED7D31"/>
                <w:sz w:val="28"/>
                <w:szCs w:val="28"/>
              </w:rPr>
              <w:t>Day 3: Wednesday, October 29</w:t>
            </w:r>
          </w:p>
        </w:tc>
      </w:tr>
      <w:tr w:rsidR="00D05586" w14:paraId="02859093" w14:textId="77777777" w:rsidTr="00AB3215">
        <w:trPr>
          <w:trHeight w:val="403"/>
        </w:trPr>
        <w:tc>
          <w:tcPr>
            <w:tcW w:w="2155" w:type="dxa"/>
          </w:tcPr>
          <w:p w14:paraId="0BEA8144" w14:textId="77777777" w:rsidR="00D05586" w:rsidRDefault="00F14A9F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7:00 am – 8:00 am</w:t>
            </w:r>
          </w:p>
        </w:tc>
        <w:tc>
          <w:tcPr>
            <w:tcW w:w="5580" w:type="dxa"/>
          </w:tcPr>
          <w:p w14:paraId="3E6DC227" w14:textId="6F43F6F2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Breakfast Buffet</w:t>
            </w:r>
          </w:p>
        </w:tc>
        <w:tc>
          <w:tcPr>
            <w:tcW w:w="3055" w:type="dxa"/>
          </w:tcPr>
          <w:p w14:paraId="13BE31B4" w14:textId="10CE5E65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Tideline  A  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39E6800B" w14:textId="77777777" w:rsidTr="00AB3215">
        <w:trPr>
          <w:trHeight w:val="403"/>
        </w:trPr>
        <w:tc>
          <w:tcPr>
            <w:tcW w:w="2155" w:type="dxa"/>
          </w:tcPr>
          <w:p w14:paraId="59080422" w14:textId="77777777" w:rsidR="00D05586" w:rsidRDefault="00F14A9F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8:00 am – 8:20 am</w:t>
            </w:r>
          </w:p>
        </w:tc>
        <w:tc>
          <w:tcPr>
            <w:tcW w:w="5580" w:type="dxa"/>
          </w:tcPr>
          <w:p w14:paraId="2393770E" w14:textId="0A020549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General Session and 2026 RMC Announcement</w:t>
            </w:r>
          </w:p>
        </w:tc>
        <w:tc>
          <w:tcPr>
            <w:tcW w:w="3055" w:type="dxa"/>
          </w:tcPr>
          <w:p w14:paraId="6B4B1160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Atlantic Ballroom 1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0EE04244" w14:textId="77777777" w:rsidTr="00017AAC">
        <w:trPr>
          <w:trHeight w:val="403"/>
        </w:trPr>
        <w:tc>
          <w:tcPr>
            <w:tcW w:w="2155" w:type="dxa"/>
            <w:shd w:val="clear" w:color="auto" w:fill="B4C6E7"/>
            <w:vAlign w:val="center"/>
          </w:tcPr>
          <w:p w14:paraId="5ACAFCB0" w14:textId="77777777" w:rsidR="00D05586" w:rsidRDefault="00F14A9F" w:rsidP="00017AAC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8:30 am – 10:00 am</w:t>
            </w:r>
          </w:p>
        </w:tc>
        <w:tc>
          <w:tcPr>
            <w:tcW w:w="5580" w:type="dxa"/>
            <w:shd w:val="clear" w:color="auto" w:fill="B4C6E7"/>
            <w:vAlign w:val="center"/>
          </w:tcPr>
          <w:p w14:paraId="384CCBD9" w14:textId="77777777" w:rsidR="00D05586" w:rsidRPr="003C0CD1" w:rsidRDefault="00F14A9F" w:rsidP="00017AAC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C0C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Breakout Session 6</w:t>
            </w:r>
          </w:p>
        </w:tc>
        <w:tc>
          <w:tcPr>
            <w:tcW w:w="3055" w:type="dxa"/>
            <w:shd w:val="clear" w:color="auto" w:fill="B4C6E7"/>
          </w:tcPr>
          <w:p w14:paraId="75350A7D" w14:textId="77777777" w:rsidR="00D05586" w:rsidRDefault="00D05586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5586" w14:paraId="58907598" w14:textId="77777777" w:rsidTr="00AB3215">
        <w:trPr>
          <w:trHeight w:val="403"/>
        </w:trPr>
        <w:tc>
          <w:tcPr>
            <w:tcW w:w="2155" w:type="dxa"/>
          </w:tcPr>
          <w:p w14:paraId="4C5AF10F" w14:textId="77777777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</w:tcPr>
          <w:p w14:paraId="57DEBBCB" w14:textId="7552FF49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6A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Concrete Best Practices</w:t>
            </w:r>
            <w:r w:rsidR="003C0CD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055" w:type="dxa"/>
          </w:tcPr>
          <w:p w14:paraId="16D73171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1&amp;2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0062D1CE" w14:textId="77777777" w:rsidTr="00AB3215">
        <w:trPr>
          <w:trHeight w:val="763"/>
        </w:trPr>
        <w:tc>
          <w:tcPr>
            <w:tcW w:w="2155" w:type="dxa"/>
          </w:tcPr>
          <w:p w14:paraId="38FC353D" w14:textId="77777777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</w:tcPr>
          <w:p w14:paraId="3E934A04" w14:textId="132DB0CC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6B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3C0CD1">
              <w:rPr>
                <w:rFonts w:ascii="Calibri" w:eastAsia="Calibri" w:hAnsi="Calibri" w:cs="Calibri"/>
                <w:sz w:val="22"/>
                <w:szCs w:val="22"/>
              </w:rPr>
              <w:t>Accessibility and Safety: Lessons Learned from the Walkabout + More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</w:p>
        </w:tc>
        <w:tc>
          <w:tcPr>
            <w:tcW w:w="3055" w:type="dxa"/>
          </w:tcPr>
          <w:p w14:paraId="338B41A9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 5&amp;6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55766D1F" w14:textId="77777777" w:rsidTr="00AB3215">
        <w:trPr>
          <w:trHeight w:val="403"/>
        </w:trPr>
        <w:tc>
          <w:tcPr>
            <w:tcW w:w="2155" w:type="dxa"/>
          </w:tcPr>
          <w:p w14:paraId="6A178468" w14:textId="77777777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</w:tcPr>
          <w:p w14:paraId="233F68F2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6C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Miss Utility</w:t>
            </w:r>
          </w:p>
        </w:tc>
        <w:tc>
          <w:tcPr>
            <w:tcW w:w="3055" w:type="dxa"/>
          </w:tcPr>
          <w:p w14:paraId="52A9C1A3" w14:textId="0BE5FAAC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Tideline  B  (1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03036BC8" w14:textId="77777777" w:rsidTr="00AB3215">
        <w:trPr>
          <w:trHeight w:val="403"/>
        </w:trPr>
        <w:tc>
          <w:tcPr>
            <w:tcW w:w="2155" w:type="dxa"/>
          </w:tcPr>
          <w:p w14:paraId="3B450F1C" w14:textId="77777777" w:rsidR="00D05586" w:rsidRDefault="00F14A9F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10:00 am – 10:15 am</w:t>
            </w:r>
          </w:p>
        </w:tc>
        <w:tc>
          <w:tcPr>
            <w:tcW w:w="5580" w:type="dxa"/>
          </w:tcPr>
          <w:p w14:paraId="63617EA2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Break</w:t>
            </w:r>
          </w:p>
        </w:tc>
        <w:tc>
          <w:tcPr>
            <w:tcW w:w="3055" w:type="dxa"/>
          </w:tcPr>
          <w:p w14:paraId="2E440869" w14:textId="77777777" w:rsidR="00D05586" w:rsidRDefault="00D05586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5586" w14:paraId="14249711" w14:textId="77777777" w:rsidTr="00017AAC">
        <w:trPr>
          <w:trHeight w:val="403"/>
        </w:trPr>
        <w:tc>
          <w:tcPr>
            <w:tcW w:w="2155" w:type="dxa"/>
            <w:shd w:val="clear" w:color="auto" w:fill="B4C6E7"/>
            <w:vAlign w:val="center"/>
          </w:tcPr>
          <w:p w14:paraId="354A7DA5" w14:textId="77777777" w:rsidR="00D05586" w:rsidRDefault="00F14A9F" w:rsidP="00017AAC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10:15 am – 11:45 am</w:t>
            </w:r>
          </w:p>
        </w:tc>
        <w:tc>
          <w:tcPr>
            <w:tcW w:w="5580" w:type="dxa"/>
            <w:shd w:val="clear" w:color="auto" w:fill="B4C6E7"/>
            <w:vAlign w:val="center"/>
          </w:tcPr>
          <w:p w14:paraId="05C3004F" w14:textId="77777777" w:rsidR="00D05586" w:rsidRPr="003C0CD1" w:rsidRDefault="00F14A9F" w:rsidP="00017AAC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C0C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Breakout Session 7</w:t>
            </w:r>
          </w:p>
        </w:tc>
        <w:tc>
          <w:tcPr>
            <w:tcW w:w="3055" w:type="dxa"/>
            <w:shd w:val="clear" w:color="auto" w:fill="B4C6E7"/>
          </w:tcPr>
          <w:p w14:paraId="24EF8741" w14:textId="77777777" w:rsidR="00D05586" w:rsidRDefault="00D05586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5586" w14:paraId="4899BB50" w14:textId="77777777" w:rsidTr="00AB3215">
        <w:trPr>
          <w:trHeight w:val="403"/>
        </w:trPr>
        <w:tc>
          <w:tcPr>
            <w:tcW w:w="2155" w:type="dxa"/>
          </w:tcPr>
          <w:p w14:paraId="5AC42178" w14:textId="77777777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</w:tcPr>
          <w:p w14:paraId="3144DE93" w14:textId="4A24C390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7A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Asphalt Best Practices</w:t>
            </w:r>
          </w:p>
        </w:tc>
        <w:tc>
          <w:tcPr>
            <w:tcW w:w="3055" w:type="dxa"/>
          </w:tcPr>
          <w:p w14:paraId="3A1B690C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1&amp;2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11525E1C" w14:textId="77777777" w:rsidTr="00AB3215">
        <w:trPr>
          <w:trHeight w:val="403"/>
        </w:trPr>
        <w:tc>
          <w:tcPr>
            <w:tcW w:w="2155" w:type="dxa"/>
          </w:tcPr>
          <w:p w14:paraId="4CB3D09E" w14:textId="77777777" w:rsidR="00D05586" w:rsidRDefault="00D05586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580" w:type="dxa"/>
          </w:tcPr>
          <w:p w14:paraId="29570E19" w14:textId="77777777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7B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Fostering Innovation</w:t>
            </w:r>
          </w:p>
        </w:tc>
        <w:tc>
          <w:tcPr>
            <w:tcW w:w="3055" w:type="dxa"/>
          </w:tcPr>
          <w:p w14:paraId="0BC4A09D" w14:textId="0C98CC68" w:rsidR="00D05586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Seaside 5&amp;6  (2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Floor)</w:t>
            </w:r>
          </w:p>
        </w:tc>
      </w:tr>
      <w:tr w:rsidR="00D05586" w14:paraId="7F034A5B" w14:textId="77777777" w:rsidTr="00AB3215">
        <w:trPr>
          <w:trHeight w:val="403"/>
        </w:trPr>
        <w:tc>
          <w:tcPr>
            <w:tcW w:w="2155" w:type="dxa"/>
          </w:tcPr>
          <w:p w14:paraId="1FF11F0E" w14:textId="77777777" w:rsidR="00D05586" w:rsidRDefault="00F14A9F" w:rsidP="00BE4ECF">
            <w:pPr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11:45 am </w:t>
            </w:r>
          </w:p>
        </w:tc>
        <w:tc>
          <w:tcPr>
            <w:tcW w:w="5580" w:type="dxa"/>
          </w:tcPr>
          <w:p w14:paraId="00412F7C" w14:textId="77777777" w:rsidR="00D05586" w:rsidRPr="00DD5DC8" w:rsidRDefault="00F14A9F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D5DC8">
              <w:rPr>
                <w:rFonts w:ascii="Calibri" w:eastAsia="Calibri" w:hAnsi="Calibri" w:cs="Calibri"/>
                <w:sz w:val="22"/>
                <w:szCs w:val="22"/>
              </w:rPr>
              <w:t xml:space="preserve">Conference Concludes. Safe Travels! </w:t>
            </w:r>
          </w:p>
        </w:tc>
        <w:tc>
          <w:tcPr>
            <w:tcW w:w="3055" w:type="dxa"/>
          </w:tcPr>
          <w:p w14:paraId="5FC761E4" w14:textId="77777777" w:rsidR="00D05586" w:rsidRDefault="00D05586" w:rsidP="00BE4ECF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A9D0554" w14:textId="3141119C" w:rsidR="001066F6" w:rsidRDefault="003F102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/>
      </w:r>
    </w:p>
    <w:p w14:paraId="403DFEF0" w14:textId="7FEF27F7" w:rsidR="001066F6" w:rsidRPr="001066F6" w:rsidRDefault="003F102A" w:rsidP="001066F6">
      <w:pPr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 w:rsidRPr="003F102A">
        <w:rPr>
          <w:rFonts w:ascii="Calibri" w:eastAsia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829B0A5" wp14:editId="40E09B2F">
            <wp:simplePos x="0" y="0"/>
            <wp:positionH relativeFrom="column">
              <wp:posOffset>4343400</wp:posOffset>
            </wp:positionH>
            <wp:positionV relativeFrom="paragraph">
              <wp:posOffset>245745</wp:posOffset>
            </wp:positionV>
            <wp:extent cx="1398270" cy="457200"/>
            <wp:effectExtent l="0" t="0" r="0" b="0"/>
            <wp:wrapNone/>
            <wp:docPr id="19765827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02A">
        <w:rPr>
          <w:rFonts w:ascii="Calibri" w:eastAsia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930D45F" wp14:editId="517722EB">
            <wp:simplePos x="0" y="0"/>
            <wp:positionH relativeFrom="column">
              <wp:posOffset>2475865</wp:posOffset>
            </wp:positionH>
            <wp:positionV relativeFrom="paragraph">
              <wp:posOffset>289560</wp:posOffset>
            </wp:positionV>
            <wp:extent cx="1416685" cy="607695"/>
            <wp:effectExtent l="0" t="0" r="0" b="1905"/>
            <wp:wrapNone/>
            <wp:docPr id="1524712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1" b="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B88268E" wp14:editId="0D05F55A">
            <wp:simplePos x="0" y="0"/>
            <wp:positionH relativeFrom="column">
              <wp:posOffset>161925</wp:posOffset>
            </wp:positionH>
            <wp:positionV relativeFrom="paragraph">
              <wp:posOffset>291465</wp:posOffset>
            </wp:positionV>
            <wp:extent cx="1761490" cy="598170"/>
            <wp:effectExtent l="0" t="0" r="0" b="0"/>
            <wp:wrapNone/>
            <wp:docPr id="1818564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 xml:space="preserve">   </w:t>
      </w:r>
      <w:r w:rsidR="001066F6" w:rsidRPr="003F102A">
        <w:rPr>
          <w:rFonts w:ascii="Calibri" w:eastAsia="Calibri" w:hAnsi="Calibri" w:cs="Calibri"/>
          <w:b/>
          <w:bCs/>
          <w:color w:val="002060"/>
          <w:sz w:val="28"/>
          <w:szCs w:val="28"/>
        </w:rPr>
        <w:t>Break Sponsor</w:t>
      </w:r>
      <w:r w:rsidR="001066F6">
        <w:rPr>
          <w:rFonts w:ascii="Calibri" w:eastAsia="Calibri" w:hAnsi="Calibri" w:cs="Calibri"/>
          <w:b/>
          <w:bCs/>
          <w:sz w:val="28"/>
          <w:szCs w:val="28"/>
        </w:rPr>
        <w:tab/>
      </w:r>
      <w:r w:rsidR="001066F6">
        <w:rPr>
          <w:rFonts w:ascii="Calibri" w:eastAsia="Calibri" w:hAnsi="Calibri" w:cs="Calibri"/>
          <w:b/>
          <w:bCs/>
          <w:sz w:val="28"/>
          <w:szCs w:val="28"/>
        </w:rPr>
        <w:tab/>
      </w:r>
      <w:r w:rsidR="001066F6">
        <w:rPr>
          <w:rFonts w:ascii="Calibri" w:eastAsia="Calibri" w:hAnsi="Calibri" w:cs="Calibri"/>
          <w:b/>
          <w:bCs/>
          <w:sz w:val="28"/>
          <w:szCs w:val="28"/>
        </w:rPr>
        <w:tab/>
      </w:r>
      <w:r w:rsidR="001066F6" w:rsidRPr="003F102A">
        <w:rPr>
          <w:rFonts w:ascii="Calibri" w:eastAsia="Calibri" w:hAnsi="Calibri" w:cs="Calibri"/>
          <w:b/>
          <w:bCs/>
          <w:color w:val="002060"/>
          <w:sz w:val="28"/>
          <w:szCs w:val="28"/>
        </w:rPr>
        <w:t>Bag Sponsor</w:t>
      </w:r>
      <w:r w:rsidR="001066F6" w:rsidRPr="003F102A">
        <w:rPr>
          <w:rFonts w:ascii="Calibri" w:eastAsia="Calibri" w:hAnsi="Calibri" w:cs="Calibri"/>
          <w:b/>
          <w:bCs/>
          <w:color w:val="002060"/>
          <w:sz w:val="28"/>
          <w:szCs w:val="28"/>
        </w:rPr>
        <w:tab/>
      </w:r>
      <w:r w:rsidR="001066F6">
        <w:rPr>
          <w:rFonts w:ascii="Calibri" w:eastAsia="Calibri" w:hAnsi="Calibri" w:cs="Calibri"/>
          <w:b/>
          <w:bCs/>
          <w:sz w:val="28"/>
          <w:szCs w:val="28"/>
        </w:rPr>
        <w:tab/>
      </w:r>
      <w:r w:rsidR="001066F6">
        <w:rPr>
          <w:rFonts w:ascii="Calibri" w:eastAsia="Calibri" w:hAnsi="Calibri" w:cs="Calibri"/>
          <w:b/>
          <w:bCs/>
          <w:sz w:val="28"/>
          <w:szCs w:val="28"/>
        </w:rPr>
        <w:tab/>
      </w:r>
      <w:r w:rsidR="005C59C7">
        <w:rPr>
          <w:rFonts w:ascii="Calibri" w:eastAsia="Calibri" w:hAnsi="Calibri" w:cs="Calibri"/>
          <w:b/>
          <w:bCs/>
          <w:sz w:val="28"/>
          <w:szCs w:val="28"/>
        </w:rPr>
        <w:t xml:space="preserve">           </w:t>
      </w:r>
      <w:r w:rsidR="001066F6" w:rsidRPr="003F102A">
        <w:rPr>
          <w:rFonts w:ascii="Calibri" w:eastAsia="Calibri" w:hAnsi="Calibri" w:cs="Calibri"/>
          <w:b/>
          <w:bCs/>
          <w:color w:val="002060"/>
          <w:sz w:val="28"/>
          <w:szCs w:val="28"/>
        </w:rPr>
        <w:t>General Sponsors</w:t>
      </w:r>
    </w:p>
    <w:p w14:paraId="3C488E2E" w14:textId="6CFF72E1" w:rsidR="00D05586" w:rsidRDefault="001066F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8D133FD" wp14:editId="1C936EF6">
            <wp:simplePos x="0" y="0"/>
            <wp:positionH relativeFrom="column">
              <wp:posOffset>5610225</wp:posOffset>
            </wp:positionH>
            <wp:positionV relativeFrom="paragraph">
              <wp:posOffset>367665</wp:posOffset>
            </wp:positionV>
            <wp:extent cx="1235710" cy="457200"/>
            <wp:effectExtent l="0" t="0" r="2540" b="0"/>
            <wp:wrapNone/>
            <wp:docPr id="1073687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5586" w:rsidSect="003F102A">
      <w:pgSz w:w="12240" w:h="15840"/>
      <w:pgMar w:top="360" w:right="720" w:bottom="43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19C279-B530-4893-9638-CAE14EAFA8C5}"/>
    <w:embedBold r:id="rId2" w:fontKey="{0B843E65-EEA1-4388-BFA0-FCFFEDEBFE31}"/>
    <w:embedItalic r:id="rId3" w:fontKey="{F5286C6A-619B-4296-997A-51B2F69AFC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75A27F-A6CE-4653-8465-C8FE89EFC6D1}"/>
    <w:embedItalic r:id="rId5" w:fontKey="{A98626F1-6BAA-4391-8F85-41B1B0A3DEC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CBCCE46C-D34A-4B99-8221-4D0DD670E56B}"/>
    <w:embedBold r:id="rId7" w:fontKey="{161A91C1-BFE3-4914-9CF6-D92BC26F80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10B8934-0E7A-442D-B2CC-CE75C94BC9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586"/>
    <w:rsid w:val="00017AAC"/>
    <w:rsid w:val="000F4A84"/>
    <w:rsid w:val="001066F6"/>
    <w:rsid w:val="00130948"/>
    <w:rsid w:val="0020264B"/>
    <w:rsid w:val="0025152B"/>
    <w:rsid w:val="00346861"/>
    <w:rsid w:val="003B3269"/>
    <w:rsid w:val="003C0CD1"/>
    <w:rsid w:val="003F102A"/>
    <w:rsid w:val="00490D83"/>
    <w:rsid w:val="005022B1"/>
    <w:rsid w:val="00530E0F"/>
    <w:rsid w:val="00535AB7"/>
    <w:rsid w:val="005508BE"/>
    <w:rsid w:val="005C59C7"/>
    <w:rsid w:val="007050B7"/>
    <w:rsid w:val="007D1D84"/>
    <w:rsid w:val="00873188"/>
    <w:rsid w:val="00924738"/>
    <w:rsid w:val="0095523F"/>
    <w:rsid w:val="00A62416"/>
    <w:rsid w:val="00AB3215"/>
    <w:rsid w:val="00B17CDD"/>
    <w:rsid w:val="00B23F07"/>
    <w:rsid w:val="00B474AA"/>
    <w:rsid w:val="00BE4ECF"/>
    <w:rsid w:val="00D05586"/>
    <w:rsid w:val="00DD5DC8"/>
    <w:rsid w:val="00F14A9F"/>
    <w:rsid w:val="00FC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F53FB"/>
  <w15:docId w15:val="{184754DE-4CC1-4C76-B850-BA36D1DE4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355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Header">
    <w:name w:val="Date Header"/>
    <w:basedOn w:val="Normal"/>
    <w:qFormat/>
    <w:rsid w:val="003553D8"/>
    <w:pPr>
      <w:spacing w:after="0" w:line="240" w:lineRule="auto"/>
    </w:pPr>
    <w:rPr>
      <w:rFonts w:asciiTheme="minorHAnsi" w:hAnsiTheme="minorHAnsi" w:cstheme="minorHAnsi"/>
      <w:b/>
      <w:color w:val="ED7D31" w:themeColor="accent2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u9OST0Rot5vPm0FS5ovv5p/o1A==">CgMxLjAyDmgudW95Y2RrOTVtMW8wOAByITFzY1lFV0lKQ1dvaDZrVnpMV25BbmpWR2hkbWE4TjlMVg==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563</Words>
  <Characters>2858</Characters>
  <Application>Microsoft Office Word</Application>
  <DocSecurity>0</DocSecurity>
  <Lines>190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Virginia University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Carr</dc:creator>
  <cp:lastModifiedBy>Kim Carr</cp:lastModifiedBy>
  <cp:revision>9</cp:revision>
  <cp:lastPrinted>2025-10-23T18:59:00Z</cp:lastPrinted>
  <dcterms:created xsi:type="dcterms:W3CDTF">2025-10-23T18:57:00Z</dcterms:created>
  <dcterms:modified xsi:type="dcterms:W3CDTF">2025-10-24T01:38:00Z</dcterms:modified>
</cp:coreProperties>
</file>